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B0" w:rsidRDefault="00764EB0" w:rsidP="0076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Рецензия</w:t>
      </w:r>
    </w:p>
    <w:p w:rsidR="00764EB0" w:rsidRPr="00764EB0" w:rsidRDefault="00764EB0" w:rsidP="0076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на рабочую программу по обучению детей старшего дошкольн</w:t>
      </w:r>
      <w:r>
        <w:rPr>
          <w:rFonts w:ascii="Times New Roman" w:hAnsi="Times New Roman" w:cs="Times New Roman"/>
          <w:sz w:val="28"/>
          <w:szCs w:val="28"/>
        </w:rPr>
        <w:t>ого возраста русскому языку в МАДОУ детский сад №5 «Бодаган</w:t>
      </w:r>
      <w:r w:rsidRPr="00764EB0">
        <w:rPr>
          <w:rFonts w:ascii="Times New Roman" w:hAnsi="Times New Roman" w:cs="Times New Roman"/>
          <w:sz w:val="28"/>
          <w:szCs w:val="28"/>
        </w:rPr>
        <w:t>» г Шагонар</w:t>
      </w:r>
    </w:p>
    <w:p w:rsidR="00764EB0" w:rsidRPr="00764EB0" w:rsidRDefault="00764EB0" w:rsidP="00764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P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Домур-ооловна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директора по УВР  МАДОУ  детский сад №5 «Бодаган</w:t>
      </w:r>
      <w:r w:rsidRPr="00764E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P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Представленная программа содержит все структурные компоненты, содержание которых полностью раскрыты. Все обучение построено на принципах  систематичности и последовательности; дифференцированного по</w:t>
      </w:r>
      <w:r>
        <w:rPr>
          <w:rFonts w:ascii="Times New Roman" w:hAnsi="Times New Roman" w:cs="Times New Roman"/>
          <w:sz w:val="28"/>
          <w:szCs w:val="28"/>
        </w:rPr>
        <w:t>дхода. 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 </w:t>
      </w:r>
      <w:r w:rsidRPr="00764EB0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64EB0">
        <w:rPr>
          <w:rFonts w:ascii="Times New Roman" w:hAnsi="Times New Roman" w:cs="Times New Roman"/>
          <w:sz w:val="28"/>
          <w:szCs w:val="28"/>
        </w:rPr>
        <w:t>оится с учетом возрастных особенностей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4EB0">
        <w:rPr>
          <w:rFonts w:ascii="Times New Roman" w:hAnsi="Times New Roman" w:cs="Times New Roman"/>
          <w:sz w:val="28"/>
          <w:szCs w:val="28"/>
        </w:rPr>
        <w:t xml:space="preserve"> Содержание учебно-тематического  плана предполагает постепенное усложнение учебного материала  на каждом этапе обучения. Методическое обеспечение программы  определяется перечнем необходимых условий и пособий для успешной реализации содержания программы. Наличествующая методическая база позволяет полностью реализовать данную образовательную программу 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В программе отражены: 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1. Цели освоения дисциплины в соответствии с  программами обучения детей в старших тувинских группах ДОУ, разработ</w:t>
      </w:r>
      <w:r>
        <w:rPr>
          <w:rFonts w:ascii="Times New Roman" w:hAnsi="Times New Roman" w:cs="Times New Roman"/>
          <w:sz w:val="28"/>
          <w:szCs w:val="28"/>
        </w:rPr>
        <w:t>анными Ф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Б.В.Салчак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2. Ст</w:t>
      </w:r>
      <w:r>
        <w:rPr>
          <w:rFonts w:ascii="Times New Roman" w:hAnsi="Times New Roman" w:cs="Times New Roman"/>
          <w:sz w:val="28"/>
          <w:szCs w:val="28"/>
        </w:rPr>
        <w:t>руктура и содержание дисциплины.</w:t>
      </w: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3. Указан </w:t>
      </w:r>
      <w:r w:rsidRPr="00764EB0">
        <w:rPr>
          <w:rFonts w:ascii="Times New Roman" w:hAnsi="Times New Roman" w:cs="Times New Roman"/>
          <w:sz w:val="28"/>
          <w:szCs w:val="28"/>
        </w:rPr>
        <w:t>объём</w:t>
      </w:r>
      <w:r w:rsidRPr="00764EB0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и виды учебной работы по часам.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4EB0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4EB0">
        <w:rPr>
          <w:rFonts w:ascii="Times New Roman" w:hAnsi="Times New Roman" w:cs="Times New Roman"/>
          <w:sz w:val="28"/>
          <w:szCs w:val="28"/>
        </w:rPr>
        <w:t xml:space="preserve">  Рабочая программа отличается л</w:t>
      </w:r>
      <w:r>
        <w:rPr>
          <w:rFonts w:ascii="Times New Roman" w:hAnsi="Times New Roman" w:cs="Times New Roman"/>
          <w:sz w:val="28"/>
          <w:szCs w:val="28"/>
        </w:rPr>
        <w:t>огичностью, последовательностью.</w:t>
      </w:r>
      <w:r w:rsidRPr="00764E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P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Заключение: Программа может быть использована для обеспечения основной образовательной программы по дисциплине «Русский  язык». </w:t>
      </w:r>
    </w:p>
    <w:p w:rsidR="00764EB0" w:rsidRPr="00764EB0" w:rsidRDefault="00764EB0" w:rsidP="0076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EB0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4EB0">
        <w:rPr>
          <w:rFonts w:ascii="Times New Roman" w:hAnsi="Times New Roman" w:cs="Times New Roman"/>
          <w:sz w:val="28"/>
          <w:szCs w:val="28"/>
        </w:rPr>
        <w:t xml:space="preserve"> методист по ДОУ Управления образован</w:t>
      </w:r>
      <w:r>
        <w:rPr>
          <w:rFonts w:ascii="Times New Roman" w:hAnsi="Times New Roman" w:cs="Times New Roman"/>
          <w:sz w:val="28"/>
          <w:szCs w:val="28"/>
        </w:rPr>
        <w:t>ия муниципального района «Улуг-</w:t>
      </w:r>
      <w:r w:rsidRPr="00764EB0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 xml:space="preserve">ский кожуун Республики Тыва»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</w:t>
      </w:r>
      <w:r w:rsidRPr="00764E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CB2" w:rsidRPr="00764EB0" w:rsidRDefault="00764EB0" w:rsidP="0076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17.01.2022</w:t>
      </w:r>
      <w:r w:rsidRPr="00764EB0">
        <w:rPr>
          <w:rFonts w:ascii="Times New Roman" w:hAnsi="Times New Roman" w:cs="Times New Roman"/>
          <w:sz w:val="28"/>
          <w:szCs w:val="28"/>
        </w:rPr>
        <w:t>г______                           личная подпись</w:t>
      </w:r>
    </w:p>
    <w:sectPr w:rsidR="00836CB2" w:rsidRPr="0076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8"/>
    <w:rsid w:val="00764EB0"/>
    <w:rsid w:val="00836CB2"/>
    <w:rsid w:val="00B62F98"/>
    <w:rsid w:val="00B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2022-04-11T08:58:00Z</dcterms:created>
  <dcterms:modified xsi:type="dcterms:W3CDTF">2022-04-11T09:08:00Z</dcterms:modified>
</cp:coreProperties>
</file>